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C10A1" w14:textId="56FEA262" w:rsidR="00940A1D" w:rsidRPr="00753967" w:rsidRDefault="00753967" w:rsidP="00940A1D">
      <w:pPr>
        <w:widowControl w:val="0"/>
        <w:ind w:left="2150" w:right="2098"/>
        <w:jc w:val="both"/>
        <w:rPr>
          <w:rFonts w:eastAsia="PT Astra Serif"/>
          <w:b/>
          <w:bCs/>
          <w:sz w:val="32"/>
          <w:szCs w:val="32"/>
        </w:rPr>
      </w:pPr>
      <w:r w:rsidRPr="00753967">
        <w:rPr>
          <w:rFonts w:eastAsia="PT Astra Serif"/>
          <w:b/>
          <w:bCs/>
          <w:sz w:val="32"/>
          <w:szCs w:val="32"/>
        </w:rPr>
        <w:t>Ключи к заданиям</w:t>
      </w:r>
    </w:p>
    <w:p w14:paraId="209698A6" w14:textId="77777777" w:rsidR="00940A1D" w:rsidRDefault="00940A1D" w:rsidP="00940A1D">
      <w:pPr>
        <w:widowControl w:val="0"/>
        <w:shd w:val="clear" w:color="auto" w:fill="FFFFFF"/>
        <w:spacing w:line="360" w:lineRule="auto"/>
        <w:ind w:right="420"/>
        <w:jc w:val="center"/>
        <w:rPr>
          <w:rFonts w:ascii="PT Astra Serif" w:eastAsia="PT Astra Serif" w:hAnsi="PT Astra Serif" w:cs="PT Astra Serif"/>
          <w:b/>
          <w:i/>
          <w:color w:val="000000"/>
          <w:spacing w:val="-10"/>
          <w:sz w:val="28"/>
          <w:szCs w:val="28"/>
        </w:rPr>
      </w:pPr>
    </w:p>
    <w:p w14:paraId="6BC34B93" w14:textId="1B9921D1" w:rsidR="00970316" w:rsidRDefault="00970316" w:rsidP="0075396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8  класс</w:t>
      </w:r>
      <w:proofErr w:type="gramEnd"/>
    </w:p>
    <w:p w14:paraId="3E372D3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057"/>
        <w:gridCol w:w="554"/>
        <w:gridCol w:w="555"/>
        <w:gridCol w:w="555"/>
        <w:gridCol w:w="555"/>
        <w:gridCol w:w="455"/>
        <w:gridCol w:w="456"/>
        <w:gridCol w:w="456"/>
        <w:gridCol w:w="456"/>
        <w:gridCol w:w="556"/>
        <w:gridCol w:w="556"/>
        <w:gridCol w:w="556"/>
        <w:gridCol w:w="556"/>
        <w:gridCol w:w="1022"/>
      </w:tblGrid>
      <w:tr w:rsidR="00970316" w14:paraId="72B278C5" w14:textId="77777777" w:rsidTr="00753967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05D2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задания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32A4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7FE4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E28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8D39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6905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030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A671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1131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8455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6A34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FEA5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CACB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B933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970316" w14:paraId="504D1572" w14:textId="77777777" w:rsidTr="00753967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13F5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6843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860A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1437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28A4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14B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426F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9482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268D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DB92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3CB1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252B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DEC6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514E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970316" w14:paraId="4FF20BEA" w14:textId="77777777" w:rsidTr="00753967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96D9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Полученный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D3E9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34B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6B6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33C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869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C879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C1C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C94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DA7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8E0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1E9C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A37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9E1F" w14:textId="77777777" w:rsidR="00970316" w:rsidRDefault="00970316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</w:tr>
      <w:tr w:rsidR="00753967" w14:paraId="2556CDDF" w14:textId="77777777" w:rsidTr="00F9433F">
        <w:trPr>
          <w:trHeight w:val="450"/>
        </w:trPr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BFE534" w14:textId="77777777" w:rsidR="00753967" w:rsidRDefault="00753967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проверяющего</w:t>
            </w:r>
          </w:p>
        </w:tc>
        <w:tc>
          <w:tcPr>
            <w:tcW w:w="72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C177" w14:textId="77777777" w:rsidR="00753967" w:rsidRDefault="00753967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</w:tr>
      <w:tr w:rsidR="00753967" w14:paraId="03DBDB29" w14:textId="77777777" w:rsidTr="0021397F">
        <w:trPr>
          <w:trHeight w:val="510"/>
        </w:trPr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6D6" w14:textId="77777777" w:rsidR="00753967" w:rsidRDefault="00753967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2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9F7" w14:textId="77777777" w:rsidR="00753967" w:rsidRDefault="00753967">
            <w:pPr>
              <w:pStyle w:val="a3"/>
              <w:spacing w:line="360" w:lineRule="auto"/>
              <w:rPr>
                <w:sz w:val="28"/>
                <w:szCs w:val="28"/>
                <w:u w:val="single"/>
              </w:rPr>
            </w:pPr>
          </w:p>
        </w:tc>
      </w:tr>
    </w:tbl>
    <w:p w14:paraId="0E249D1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14:paraId="2DABFE6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Раздел: Фонетика. История языка</w:t>
      </w:r>
      <w:bookmarkStart w:id="0" w:name="_GoBack"/>
      <w:bookmarkEnd w:id="0"/>
    </w:p>
    <w:p w14:paraId="3A4ACCD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14:paraId="62A0583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 чередования согласных звуков в однокоренных словах приведенных ниже словосочетаний:</w:t>
      </w:r>
    </w:p>
    <w:p w14:paraId="3C665F6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золотая серьга – серёжка в ухе, наружное наблюдение – эффективная наружка, строгать полено – золотая стружка, передвижная киноустановка – смотреть передвижку, стягивать полы – надежная стяжка, сторожить склад – ушел в сторожку, неотложная помощь – вызвали неотложку, стегать одеяло – золотая стёжка.</w:t>
      </w:r>
    </w:p>
    <w:p w14:paraId="3E6799B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все чередующиеся корни и укажите чередующиеся в них звуки. Определите, сколько видов чередований получилось (количество). Одинаковые или разные причины у этих видов чередований?  Попробуйте назвать эти причины, опираясь на имеющиеся у вас школьные знания.</w:t>
      </w:r>
    </w:p>
    <w:p w14:paraId="2780AF0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EC7D6E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ответа. </w:t>
      </w:r>
    </w:p>
    <w:p w14:paraId="238BD4E0" w14:textId="77777777" w:rsidR="00970316" w:rsidRDefault="00970316" w:rsidP="0097031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Приводим чередующиеся корни и звуковые чередования:</w:t>
      </w:r>
    </w:p>
    <w:p w14:paraId="46726C5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серь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[г]-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серё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[г//ш];</w:t>
      </w:r>
    </w:p>
    <w:p w14:paraId="2EB4279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нару[ж]- // нару[ш]-, [ж//ш];</w:t>
      </w:r>
    </w:p>
    <w:p w14:paraId="505EC23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lastRenderedPageBreak/>
        <w:t>стро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[г]-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[г//ш];</w:t>
      </w:r>
    </w:p>
    <w:p w14:paraId="5E4D77F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передви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[ж]-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передви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[ж//ш];</w:t>
      </w:r>
    </w:p>
    <w:p w14:paraId="5D00439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//ш];</w:t>
      </w:r>
    </w:p>
    <w:p w14:paraId="6E2D607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сторо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[ж]-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сторо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[ж//ш];</w:t>
      </w:r>
    </w:p>
    <w:p w14:paraId="5DDB0EB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неотло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[ж]-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неотло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[ж//ш];</w:t>
      </w:r>
    </w:p>
    <w:p w14:paraId="37D19AE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[г]- //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[ш]-, [г//ш].</w:t>
      </w:r>
    </w:p>
    <w:p w14:paraId="7F30E190" w14:textId="77777777" w:rsidR="00970316" w:rsidRDefault="00970316" w:rsidP="0097031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Получилось три вида чередований: [г//ш],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>//ш] и [ж//ш].</w:t>
      </w:r>
    </w:p>
    <w:p w14:paraId="114A5A5C" w14:textId="77777777" w:rsidR="00970316" w:rsidRDefault="00970316" w:rsidP="0097031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этих видов чередований разные причины. Чередование [ж//ш] имеет причиной оглушение звонкого согласного в парный глухой перед другим глухим согласным (в данном случае перед [к]). Чередование [г//ш] сложнее, поскольку оно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двуступенчатое</w:t>
      </w:r>
      <w:proofErr w:type="spellEnd"/>
      <w:r>
        <w:rPr>
          <w:rFonts w:ascii="Times New Roman" w:hAnsi="Times New Roman" w:cs="Times New Roman"/>
          <w:sz w:val="28"/>
          <w:szCs w:val="28"/>
        </w:rPr>
        <w:t>: сначала [г] изменяется в [ж] по необъяснимым теперь (историческим) причинам, а затем происходит оглушение [ж] в [ш] перед [к]. Чередование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//ш] напоминает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двуступенчатое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чередование [г//ш], но включает еще одну, третью ступень – утрату мягкости.</w:t>
      </w:r>
    </w:p>
    <w:p w14:paraId="6C79377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50B07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</w:p>
    <w:p w14:paraId="0F8F550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правильное выписывание всех чередующихся корней и чередующихся в них звуков – 2 балла (только в случае учета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>//ш]).</w:t>
      </w:r>
    </w:p>
    <w:p w14:paraId="08BC8D3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верное указание количества видов чередований – 2 балла. </w:t>
      </w:r>
    </w:p>
    <w:p w14:paraId="4482160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указание на разные причины чередований – 1 балл. </w:t>
      </w:r>
    </w:p>
    <w:p w14:paraId="4D944F6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правильное объяснение чередования [ж//ш] – 1 балл, </w:t>
      </w:r>
    </w:p>
    <w:p w14:paraId="4DB78C7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правильное объяснение чередования [г//ш] – 3 балла, </w:t>
      </w:r>
    </w:p>
    <w:p w14:paraId="1595A8B3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на утрату мягкости в чередовании [</w:t>
      </w:r>
      <w:proofErr w:type="spellStart"/>
      <w:r>
        <w:rPr>
          <w:rFonts w:ascii="Times New Roman" w:hAnsi="Times New Roman" w:cs="Times New Roman"/>
          <w:sz w:val="28"/>
          <w:szCs w:val="28"/>
        </w:rPr>
        <w:t>гʼ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//ш] – дополнительно 1 балл. </w:t>
      </w:r>
    </w:p>
    <w:p w14:paraId="29759639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максимально  –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10 баллов</w:t>
      </w:r>
    </w:p>
    <w:p w14:paraId="1F10CF3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EA47E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50D5110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греческом языке есть корень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philos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, означающий </w:t>
      </w:r>
      <w:r>
        <w:rPr>
          <w:rFonts w:ascii="Times New Roman" w:hAnsi="Times New Roman" w:cs="Times New Roman"/>
          <w:i/>
          <w:sz w:val="28"/>
          <w:szCs w:val="28"/>
        </w:rPr>
        <w:t>‘друг, любящий’</w:t>
      </w:r>
      <w:r>
        <w:rPr>
          <w:rFonts w:ascii="Times New Roman" w:hAnsi="Times New Roman" w:cs="Times New Roman"/>
          <w:sz w:val="28"/>
          <w:szCs w:val="28"/>
        </w:rPr>
        <w:t xml:space="preserve">; корень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miseo</w:t>
      </w:r>
      <w:proofErr w:type="spellEnd"/>
      <w:r>
        <w:rPr>
          <w:rFonts w:ascii="Times New Roman" w:hAnsi="Times New Roman" w:cs="Times New Roman"/>
          <w:sz w:val="28"/>
          <w:szCs w:val="28"/>
        </w:rPr>
        <w:t>-, означающий ‘</w:t>
      </w:r>
      <w:r>
        <w:rPr>
          <w:rFonts w:ascii="Times New Roman" w:hAnsi="Times New Roman" w:cs="Times New Roman"/>
          <w:i/>
          <w:sz w:val="28"/>
          <w:szCs w:val="28"/>
        </w:rPr>
        <w:t>ненавидеть</w:t>
      </w:r>
      <w:r>
        <w:rPr>
          <w:rFonts w:ascii="Times New Roman" w:hAnsi="Times New Roman" w:cs="Times New Roman"/>
          <w:sz w:val="28"/>
          <w:szCs w:val="28"/>
        </w:rPr>
        <w:t xml:space="preserve">’ и корень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anthrop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-, означающий </w:t>
      </w:r>
      <w:r>
        <w:rPr>
          <w:rFonts w:ascii="Times New Roman" w:hAnsi="Times New Roman" w:cs="Times New Roman"/>
          <w:sz w:val="28"/>
          <w:szCs w:val="28"/>
        </w:rPr>
        <w:lastRenderedPageBreak/>
        <w:t>‘</w:t>
      </w:r>
      <w:r>
        <w:rPr>
          <w:rFonts w:ascii="Times New Roman" w:hAnsi="Times New Roman" w:cs="Times New Roman"/>
          <w:i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’. Какие слова, составленные из этих корней, существуют в современном русском языке? Сформулируйте их точные значения. Есть ли среди этих слов антонимы? Объясните, почему Вы так думаете.</w:t>
      </w:r>
    </w:p>
    <w:p w14:paraId="18FA340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ответа. </w:t>
      </w:r>
    </w:p>
    <w:p w14:paraId="51AA89C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этих корней составлены слова </w:t>
      </w:r>
      <w:r>
        <w:rPr>
          <w:rFonts w:ascii="Times New Roman" w:hAnsi="Times New Roman" w:cs="Times New Roman"/>
          <w:i/>
          <w:sz w:val="28"/>
          <w:szCs w:val="28"/>
        </w:rPr>
        <w:t>филантроп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мизантроп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Филантроп </w:t>
      </w:r>
      <w:r>
        <w:rPr>
          <w:rFonts w:ascii="Times New Roman" w:hAnsi="Times New Roman" w:cs="Times New Roman"/>
          <w:sz w:val="28"/>
          <w:szCs w:val="28"/>
        </w:rPr>
        <w:t xml:space="preserve">– ‘человек, занимающийся благотворительностью, помощью нуждающимся’, </w:t>
      </w:r>
      <w:r>
        <w:rPr>
          <w:rFonts w:ascii="Times New Roman" w:hAnsi="Times New Roman" w:cs="Times New Roman"/>
          <w:i/>
          <w:sz w:val="28"/>
          <w:szCs w:val="28"/>
        </w:rPr>
        <w:t>мизантроп</w:t>
      </w:r>
      <w:r>
        <w:rPr>
          <w:rFonts w:ascii="Times New Roman" w:hAnsi="Times New Roman" w:cs="Times New Roman"/>
          <w:sz w:val="28"/>
          <w:szCs w:val="28"/>
        </w:rPr>
        <w:t xml:space="preserve"> – ‘человек, испытывающий нелюбовь, ненависть к другим людям’. Эти слова, как очевидно из их значений, не являются антонимами, хотя и составлены в первой части из антонимичных корней. Причина здесь в том, что настоящая любовь к людям понимается как помощь им, а потому корень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philos</w:t>
      </w:r>
      <w:proofErr w:type="spellEnd"/>
      <w:r>
        <w:rPr>
          <w:rFonts w:ascii="Times New Roman" w:hAnsi="Times New Roman" w:cs="Times New Roman"/>
          <w:sz w:val="28"/>
          <w:szCs w:val="28"/>
        </w:rPr>
        <w:t>- изменяет свое значение, что не дает возможность сохранять изначальную антонимию.</w:t>
      </w:r>
    </w:p>
    <w:p w14:paraId="167512C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45D401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оценивания. </w:t>
      </w:r>
    </w:p>
    <w:p w14:paraId="286FB0B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правильное приведение слов мизантроп и филантроп – 2 балла. За верную формулировку их значений – по 2 балла (всего 4 балла). За ответ про отсутствие антонимии – 2 балла. За обоснование расхождения значений – 2 балла. </w:t>
      </w:r>
    </w:p>
    <w:p w14:paraId="5FDBC6A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– максимально   10 баллов</w:t>
      </w:r>
    </w:p>
    <w:p w14:paraId="0D60006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6FB66A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14:paraId="659EC1B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позапрошлом веке в русском языке активно использовались слова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(росстани).</w:t>
      </w:r>
      <w:r>
        <w:rPr>
          <w:rFonts w:ascii="Times New Roman" w:hAnsi="Times New Roman" w:cs="Times New Roman"/>
          <w:sz w:val="28"/>
          <w:szCs w:val="28"/>
        </w:rPr>
        <w:t xml:space="preserve"> Оба они достаточно старые по происхождению и имеют одинаковую по значению приставку. Слово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родственно существительному соха в его первоначальном значении – ‘деревянная коряга, используемая для обработки земли’. Слово </w:t>
      </w:r>
      <w:r>
        <w:rPr>
          <w:rFonts w:ascii="Times New Roman" w:hAnsi="Times New Roman" w:cs="Times New Roman"/>
          <w:i/>
          <w:sz w:val="28"/>
          <w:szCs w:val="28"/>
        </w:rPr>
        <w:t xml:space="preserve">росстань </w:t>
      </w:r>
      <w:r>
        <w:rPr>
          <w:rFonts w:ascii="Times New Roman" w:hAnsi="Times New Roman" w:cs="Times New Roman"/>
          <w:sz w:val="28"/>
          <w:szCs w:val="28"/>
        </w:rPr>
        <w:t xml:space="preserve">родственно глаголу стать в значении ‘остановиться в нерешительности’. Учитывая эти сведения, ответьте на следующие вопросы: </w:t>
      </w:r>
    </w:p>
    <w:p w14:paraId="167AF65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Какое значение имела приставка рос- при соединении с названными корнями существительного и глагола? </w:t>
      </w:r>
    </w:p>
    <w:p w14:paraId="0648D4B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 Как изменялось значение обоих корней, при соединении с этой приставкой и образовании производных слов? </w:t>
      </w:r>
    </w:p>
    <w:p w14:paraId="33159FB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Каковы значения существительных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9DEA0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 </w:t>
      </w:r>
    </w:p>
    <w:p w14:paraId="4827FC9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Приставка рос- приобретала значение ‘между’.</w:t>
      </w:r>
    </w:p>
    <w:p w14:paraId="4112E65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 Значение корня сох-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-) расширялось до обозначения любой деревянной палки. Значение корня ста- приобретало событийное, предметное значение – ‘остановка перед движением, отдых’. </w:t>
      </w:r>
    </w:p>
    <w:p w14:paraId="0D1C0A4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Слово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россошь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означает ‘рогатина, разветвление на две части’. Слово </w:t>
      </w:r>
      <w:r>
        <w:rPr>
          <w:rFonts w:ascii="Times New Roman" w:hAnsi="Times New Roman" w:cs="Times New Roman"/>
          <w:i/>
          <w:sz w:val="28"/>
          <w:szCs w:val="28"/>
        </w:rPr>
        <w:t>росстань (росстани)</w:t>
      </w:r>
      <w:r>
        <w:rPr>
          <w:rFonts w:ascii="Times New Roman" w:hAnsi="Times New Roman" w:cs="Times New Roman"/>
          <w:sz w:val="28"/>
          <w:szCs w:val="28"/>
        </w:rPr>
        <w:t xml:space="preserve"> означает ‘перекресток, распутье, скрещение дорог’.</w:t>
      </w:r>
    </w:p>
    <w:p w14:paraId="07C3EC4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24B9A5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96CA079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верное определение значения приставки – 2 балла. </w:t>
      </w:r>
    </w:p>
    <w:p w14:paraId="4755038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правильное указание на семантическую трансформацию корней – по 2 балла (всего – 4 балла).</w:t>
      </w:r>
    </w:p>
    <w:p w14:paraId="2374F3B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верное определение значений слов – по 2 балла (всего – 4 балла).</w:t>
      </w:r>
    </w:p>
    <w:p w14:paraId="58B56FC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– максимально 10 баллов.</w:t>
      </w:r>
    </w:p>
    <w:p w14:paraId="438DA15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B72AEF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14:paraId="69AE197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пушкинской маленькой трагедии «Каменный гость» восклицает перед гибелью: </w:t>
      </w:r>
      <w:r>
        <w:rPr>
          <w:rFonts w:ascii="Times New Roman" w:hAnsi="Times New Roman" w:cs="Times New Roman"/>
          <w:i/>
          <w:sz w:val="28"/>
          <w:szCs w:val="28"/>
        </w:rPr>
        <w:t>«… о, тяжело пожатье каменной его десницы!»</w:t>
      </w:r>
      <w:r>
        <w:rPr>
          <w:rFonts w:ascii="Times New Roman" w:hAnsi="Times New Roman" w:cs="Times New Roman"/>
          <w:sz w:val="28"/>
          <w:szCs w:val="28"/>
        </w:rPr>
        <w:t xml:space="preserve"> Что означает слово </w:t>
      </w:r>
      <w:r>
        <w:rPr>
          <w:rFonts w:ascii="Times New Roman" w:hAnsi="Times New Roman" w:cs="Times New Roman"/>
          <w:i/>
          <w:sz w:val="28"/>
          <w:szCs w:val="28"/>
        </w:rPr>
        <w:t>десница</w:t>
      </w:r>
      <w:r>
        <w:rPr>
          <w:rFonts w:ascii="Times New Roman" w:hAnsi="Times New Roman" w:cs="Times New Roman"/>
          <w:sz w:val="28"/>
          <w:szCs w:val="28"/>
        </w:rPr>
        <w:t>? Назовите антоним этого древнего слова. Попробуйте объяснить, почему эти слова в языке и русском народном сознании занимают особо контрастное положение. Приведите известные вам литературные цитаты или фразеологизмы с данными словами.</w:t>
      </w:r>
    </w:p>
    <w:p w14:paraId="5713896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38AFD7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62AE89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Слово </w:t>
      </w:r>
      <w:r>
        <w:rPr>
          <w:rFonts w:ascii="Times New Roman" w:hAnsi="Times New Roman" w:cs="Times New Roman"/>
          <w:i/>
          <w:sz w:val="28"/>
          <w:szCs w:val="28"/>
        </w:rPr>
        <w:t>десница</w:t>
      </w:r>
      <w:r>
        <w:rPr>
          <w:rFonts w:ascii="Times New Roman" w:hAnsi="Times New Roman" w:cs="Times New Roman"/>
          <w:sz w:val="28"/>
          <w:szCs w:val="28"/>
        </w:rPr>
        <w:t xml:space="preserve"> означает ‘правая рука’. Антонимом этого слова считается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шуица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(шуйца)</w:t>
      </w:r>
      <w:r>
        <w:rPr>
          <w:rFonts w:ascii="Times New Roman" w:hAnsi="Times New Roman" w:cs="Times New Roman"/>
          <w:sz w:val="28"/>
          <w:szCs w:val="28"/>
        </w:rPr>
        <w:t xml:space="preserve"> – ‘левая рука’. Противопоставление слов,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обозначающих правую и левую руку, было особо значимым, потому что связывалось с трудом, работой, усердием и т.п., которые, разумеется, соотносились с десницей. Выражение делать левой рукой в полной мере проявляет отношение к слову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шуица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Цитат и устойчивых выражений со словом десница достаточно много.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Шуица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само по себе встречается редко. Есть устойчивое выражение с обоими корнями – </w:t>
      </w:r>
      <w:r>
        <w:rPr>
          <w:rFonts w:ascii="Times New Roman" w:hAnsi="Times New Roman" w:cs="Times New Roman"/>
          <w:i/>
          <w:sz w:val="28"/>
          <w:szCs w:val="28"/>
        </w:rPr>
        <w:t xml:space="preserve">одесную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ошую</w:t>
      </w:r>
      <w:proofErr w:type="spellEnd"/>
      <w:r>
        <w:rPr>
          <w:rFonts w:ascii="Times New Roman" w:hAnsi="Times New Roman" w:cs="Times New Roman"/>
          <w:sz w:val="28"/>
          <w:szCs w:val="28"/>
        </w:rPr>
        <w:t>, т.е. справа и слева, вокруг, кругом.</w:t>
      </w:r>
    </w:p>
    <w:p w14:paraId="572AD12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0A7E579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1B0DE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верное определение значения слова десница – 2 балла. За правильно названный антоним – 2 балла. За мотивировку антонимического противопоставления – 2 балла. За каждую цитату и устойчивое выражение – по 2 балла, но не более 4-х. </w:t>
      </w:r>
    </w:p>
    <w:p w14:paraId="7CF2150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– максимально 10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1EEA1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307681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Словообразование</w:t>
      </w:r>
    </w:p>
    <w:p w14:paraId="3E32392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 </w:t>
      </w:r>
    </w:p>
    <w:p w14:paraId="27C7DA2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части речи, у которых окончания находятся не в конце слова.</w:t>
      </w:r>
    </w:p>
    <w:p w14:paraId="3909A2A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по 2 примера таких слов. </w:t>
      </w:r>
    </w:p>
    <w:p w14:paraId="41B0A96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15F564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14:paraId="317E437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Окончания находятся не в конце слова:</w:t>
      </w:r>
    </w:p>
    <w:p w14:paraId="53EF7D0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возвратных глаголов (учится, умываешься)</w:t>
      </w:r>
    </w:p>
    <w:p w14:paraId="259D64D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причастий с постфиксом -</w:t>
      </w:r>
      <w:proofErr w:type="spellStart"/>
      <w:r>
        <w:rPr>
          <w:rFonts w:ascii="Times New Roman" w:hAnsi="Times New Roman" w:cs="Times New Roman"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(начинающийся, улыбающийся) </w:t>
      </w:r>
    </w:p>
    <w:p w14:paraId="2232756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сложных числительных (двухсот, тремястами)</w:t>
      </w:r>
    </w:p>
    <w:p w14:paraId="04CDEBF3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AE1775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66ACD31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 по 1 баллу (всего 3 балла)</w:t>
      </w:r>
    </w:p>
    <w:p w14:paraId="0F2B356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правильно приведённый пример – по 1 баллу (всего 6 баллов)</w:t>
      </w:r>
    </w:p>
    <w:p w14:paraId="07ADA48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Итого: максимально 9 баллов</w:t>
      </w:r>
    </w:p>
    <w:p w14:paraId="2B8D107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DBDFED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 </w:t>
      </w:r>
    </w:p>
    <w:p w14:paraId="5CE5AAB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слова пропущены в следующих словообразовательных цепочках: </w:t>
      </w:r>
    </w:p>
    <w:p w14:paraId="71D2DB9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Благодарить - ... - благодарно,</w:t>
      </w:r>
    </w:p>
    <w:p w14:paraId="413EF0A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Гвоздь - ... -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гвоздичек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26A3AE9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Казна  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... -  казначейша,</w:t>
      </w:r>
    </w:p>
    <w:p w14:paraId="706E4C0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Клей -  … - клеенка</w:t>
      </w:r>
    </w:p>
    <w:p w14:paraId="5267423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5E652A0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14:paraId="6A0B134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Благодарить – благодарный – благодарно.</w:t>
      </w:r>
    </w:p>
    <w:p w14:paraId="45EF93D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Гвоздь – гвоздик –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гвоздичек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13075B0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Казна – казначей – казначейша.</w:t>
      </w:r>
    </w:p>
    <w:p w14:paraId="1C3CC13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Клей – клееный – клеенка.</w:t>
      </w:r>
    </w:p>
    <w:p w14:paraId="61CC228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54A76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1DA7BE0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правильный ответ по 1 баллу </w:t>
      </w:r>
    </w:p>
    <w:p w14:paraId="47325D6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– 4 балла</w:t>
      </w:r>
    </w:p>
    <w:p w14:paraId="7234FA3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7142F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Раздел: Лексика, Фразеология. Стилистика </w:t>
      </w:r>
    </w:p>
    <w:p w14:paraId="1521DB5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14:paraId="4EE94119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средства выразительности в стихотворном тексте:</w:t>
      </w:r>
    </w:p>
    <w:p w14:paraId="65732C6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Окинув думой жизнь (1) земную,</w:t>
      </w:r>
    </w:p>
    <w:p w14:paraId="0E7B60D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Смотрю я робко в (2)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тёмну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даль. </w:t>
      </w:r>
    </w:p>
    <w:p w14:paraId="2E3E970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(3) Не знаю сам, о чём тоскую, </w:t>
      </w:r>
    </w:p>
    <w:p w14:paraId="3235DF7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 знаю сам, чего мне жаль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CA708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C4AFF6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3433B8AD" w14:textId="77777777" w:rsidR="00970316" w:rsidRDefault="00970316" w:rsidP="0097031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инверсия, 2) эпитет, 3) анафора</w:t>
      </w:r>
    </w:p>
    <w:p w14:paraId="3F40A48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F4CD8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Критерий оценивания: </w:t>
      </w:r>
    </w:p>
    <w:p w14:paraId="237D5889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1 баллу за каждый правильный ответ. </w:t>
      </w:r>
    </w:p>
    <w:p w14:paraId="1ABA44D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3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F04B2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B8080A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14:paraId="0BD4137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стилистическое явление отражено выражениями: </w:t>
      </w:r>
      <w:r>
        <w:rPr>
          <w:rFonts w:ascii="Times New Roman" w:hAnsi="Times New Roman" w:cs="Times New Roman"/>
          <w:i/>
          <w:sz w:val="28"/>
          <w:szCs w:val="28"/>
        </w:rPr>
        <w:t xml:space="preserve">воспользоваться носовым платком, пятая колонна? </w:t>
      </w:r>
    </w:p>
    <w:p w14:paraId="61FC31E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явление противопоставлено данному явлению?</w:t>
      </w:r>
    </w:p>
    <w:p w14:paraId="2313F53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B3079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2236DFB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Стилистическое явление – эвфемизм (замена нейтральным понятием грубо звучащего слова); противопоставлен данному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явлению  дисфемизм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(грубое обозначение нейтрального понятия).. </w:t>
      </w:r>
    </w:p>
    <w:p w14:paraId="2E30F0E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696B91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оценивания:</w:t>
      </w:r>
    </w:p>
    <w:p w14:paraId="7F46914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баллу за каждую правильную часть ответа. Правильным будет считаться и ответ, называющий явление описательно, без использования термина. </w:t>
      </w:r>
    </w:p>
    <w:p w14:paraId="51400AF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2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F0713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334A85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Раздел: Морфология. Синтаксис</w:t>
      </w:r>
    </w:p>
    <w:p w14:paraId="562A1AF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</w:p>
    <w:p w14:paraId="285A6DD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приведенные ниже предложения. В чем разница между значениями формы творительного падежа существительных в данных фрагментах? Ответ поясните. </w:t>
      </w:r>
    </w:p>
    <w:p w14:paraId="3035D78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 Вышивка крестом была представлена на выставке.</w:t>
      </w:r>
    </w:p>
    <w:p w14:paraId="1C9B50B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Школьников обеспечили завтраками. </w:t>
      </w:r>
    </w:p>
    <w:p w14:paraId="0D74F03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Долго я шёл берегом озера.</w:t>
      </w:r>
    </w:p>
    <w:p w14:paraId="5A308FD3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4. В середине партии шахматист походил ладьей.</w:t>
      </w:r>
    </w:p>
    <w:p w14:paraId="140A78A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C47BA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Модель ответа: </w:t>
      </w:r>
    </w:p>
    <w:p w14:paraId="3CC9C59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предложении форма творительного падежа существительного выражает определительное (атрибутивное) значение (характеризует объект) – 2 балла; </w:t>
      </w:r>
    </w:p>
    <w:p w14:paraId="23ACE8D3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втором предложении данная форма выражает объектное значение (= обеспечили (чем?) завтраками) – 2 балла; </w:t>
      </w:r>
    </w:p>
    <w:p w14:paraId="3B6CB36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третьем предложении форма творительного падежа выражает обстоятельственное значение (характеристика по месту действия) – 2 балла; </w:t>
      </w:r>
    </w:p>
    <w:p w14:paraId="542A6A1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четвертом предложении форма творительного падежа существительного совмещает два значения: объектное (походил (чем?) ладьей) и обстоятельственное значение (походил (как?) ладьей) – 2 балла. </w:t>
      </w:r>
    </w:p>
    <w:p w14:paraId="7A3452E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термин синкретизм для примера 4 – 2 балла</w:t>
      </w:r>
    </w:p>
    <w:p w14:paraId="445E9A9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</w:p>
    <w:p w14:paraId="7C5CEE1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1425D4E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2 балла за каждое верное объяснение значения творительного падежа.</w:t>
      </w:r>
    </w:p>
    <w:p w14:paraId="0A65436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За термин синкретизм для примера 4 – 2 балла</w:t>
      </w:r>
    </w:p>
    <w:p w14:paraId="69D7F46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10 баллов</w:t>
      </w:r>
    </w:p>
    <w:p w14:paraId="1CC7E46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929DE9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10 </w:t>
      </w:r>
    </w:p>
    <w:p w14:paraId="02C0C09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словосочетания существительных с прилагательными: </w:t>
      </w:r>
      <w:r>
        <w:rPr>
          <w:rFonts w:ascii="Times New Roman" w:hAnsi="Times New Roman" w:cs="Times New Roman"/>
          <w:i/>
          <w:sz w:val="28"/>
          <w:szCs w:val="28"/>
        </w:rPr>
        <w:t>волчий вой, утиная охота, соловьиное пение, рыбная ловля, кошачья выставка, петушиные бои.</w:t>
      </w:r>
    </w:p>
    <w:p w14:paraId="37A975F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Распределите эти словосочетания в две равные группы. </w:t>
      </w:r>
    </w:p>
    <w:p w14:paraId="7B1F4A0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принцип этого деления.</w:t>
      </w:r>
    </w:p>
    <w:p w14:paraId="7A68532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Придумайте еще по одному словосочетанию для каждой получившейся группы.</w:t>
      </w:r>
    </w:p>
    <w:p w14:paraId="0F4AB9D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40C8294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Верные группы: </w:t>
      </w:r>
    </w:p>
    <w:p w14:paraId="59E436C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 w:cs="Times New Roman"/>
          <w:i/>
          <w:sz w:val="28"/>
          <w:szCs w:val="28"/>
        </w:rPr>
        <w:t>утиная охота, рыбная ловля, кошачья выставка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>
        <w:rPr>
          <w:rFonts w:ascii="Times New Roman" w:hAnsi="Times New Roman" w:cs="Times New Roman"/>
          <w:i/>
          <w:sz w:val="28"/>
          <w:szCs w:val="28"/>
        </w:rPr>
        <w:t>волчий вой, соловьиное пение, петушиные бои</w:t>
      </w:r>
      <w:r>
        <w:rPr>
          <w:rFonts w:ascii="Times New Roman" w:hAnsi="Times New Roman" w:cs="Times New Roman"/>
          <w:sz w:val="28"/>
          <w:szCs w:val="28"/>
        </w:rPr>
        <w:t xml:space="preserve"> – 4 балла. </w:t>
      </w:r>
    </w:p>
    <w:p w14:paraId="23171E2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первой группе прилагательное называет объект действия, названного существительным, т.е. того, на кого это действие направлено: </w:t>
      </w:r>
      <w:r>
        <w:rPr>
          <w:rFonts w:ascii="Times New Roman" w:hAnsi="Times New Roman" w:cs="Times New Roman"/>
          <w:i/>
          <w:sz w:val="28"/>
          <w:szCs w:val="28"/>
        </w:rPr>
        <w:t xml:space="preserve">ловить рыбу, охотиться на уток, выставлять кошек </w:t>
      </w:r>
      <w:r>
        <w:rPr>
          <w:rFonts w:ascii="Times New Roman" w:hAnsi="Times New Roman" w:cs="Times New Roman"/>
          <w:sz w:val="28"/>
          <w:szCs w:val="28"/>
        </w:rPr>
        <w:t>– 3 балла;</w:t>
      </w:r>
    </w:p>
    <w:p w14:paraId="48ED9E0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группе – субъект действия, названного существительным, т.е. того, кто это действие производит: </w:t>
      </w:r>
      <w:r>
        <w:rPr>
          <w:rFonts w:ascii="Times New Roman" w:hAnsi="Times New Roman" w:cs="Times New Roman"/>
          <w:i/>
          <w:sz w:val="28"/>
          <w:szCs w:val="28"/>
        </w:rPr>
        <w:t>волки воют, соловей поет, петухи бьются</w:t>
      </w:r>
      <w:r>
        <w:rPr>
          <w:rFonts w:ascii="Times New Roman" w:hAnsi="Times New Roman" w:cs="Times New Roman"/>
          <w:sz w:val="28"/>
          <w:szCs w:val="28"/>
        </w:rPr>
        <w:t xml:space="preserve"> – 3 балла.</w:t>
      </w:r>
    </w:p>
    <w:p w14:paraId="5ED4722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172BDC19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2 балла за каждую верно выделенную группу; </w:t>
      </w:r>
    </w:p>
    <w:p w14:paraId="08A758B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баллов за верное объяснение принципов деления;</w:t>
      </w:r>
    </w:p>
    <w:p w14:paraId="17032FB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баллу за подобранные примеры.</w:t>
      </w:r>
    </w:p>
    <w:p w14:paraId="704A1AA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12 баллов</w:t>
      </w:r>
    </w:p>
    <w:p w14:paraId="65EE5C93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4626BD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11  </w:t>
      </w:r>
    </w:p>
    <w:p w14:paraId="4ECEE06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часть речи выделенных слов. Мотивируйте свой ответ.</w:t>
      </w:r>
    </w:p>
    <w:p w14:paraId="7184BBF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1) Ему было безразлично, что именно делать,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заработать на скудный обед. </w:t>
      </w:r>
    </w:p>
    <w:p w14:paraId="0C2B008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2) Работают сегодня наши каменщики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как. </w:t>
      </w:r>
    </w:p>
    <w:p w14:paraId="68C08ED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 Руководить таким серьезным проектом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кому не доверят. </w:t>
      </w:r>
    </w:p>
    <w:p w14:paraId="3E35A13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4) Тебе </w:t>
      </w:r>
      <w:r>
        <w:rPr>
          <w:rFonts w:ascii="Times New Roman" w:hAnsi="Times New Roman" w:cs="Times New Roman"/>
          <w:b/>
          <w:i/>
          <w:sz w:val="28"/>
          <w:szCs w:val="28"/>
        </w:rPr>
        <w:t>абы</w:t>
      </w:r>
      <w:r>
        <w:rPr>
          <w:rFonts w:ascii="Times New Roman" w:hAnsi="Times New Roman" w:cs="Times New Roman"/>
          <w:i/>
          <w:sz w:val="28"/>
          <w:szCs w:val="28"/>
        </w:rPr>
        <w:t xml:space="preserve"> погулять, а о делах ты не думаешь. </w:t>
      </w:r>
    </w:p>
    <w:p w14:paraId="2A77325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5) Ждут, бывало, с юга, глядь, – </w:t>
      </w:r>
      <w:r>
        <w:rPr>
          <w:rFonts w:ascii="Times New Roman" w:hAnsi="Times New Roman" w:cs="Times New Roman"/>
          <w:b/>
          <w:i/>
          <w:sz w:val="28"/>
          <w:szCs w:val="28"/>
        </w:rPr>
        <w:t>Ан</w:t>
      </w:r>
      <w:r>
        <w:rPr>
          <w:rFonts w:ascii="Times New Roman" w:hAnsi="Times New Roman" w:cs="Times New Roman"/>
          <w:i/>
          <w:sz w:val="28"/>
          <w:szCs w:val="28"/>
        </w:rPr>
        <w:t xml:space="preserve"> с востока лезет рать! </w:t>
      </w:r>
    </w:p>
    <w:p w14:paraId="39D23E1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6) Что, не поедешь сегодня в город? – </w:t>
      </w:r>
      <w:r>
        <w:rPr>
          <w:rFonts w:ascii="Times New Roman" w:hAnsi="Times New Roman" w:cs="Times New Roman"/>
          <w:b/>
          <w:i/>
          <w:sz w:val="28"/>
          <w:szCs w:val="28"/>
        </w:rPr>
        <w:t>Ан</w:t>
      </w:r>
      <w:r>
        <w:rPr>
          <w:rFonts w:ascii="Times New Roman" w:hAnsi="Times New Roman" w:cs="Times New Roman"/>
          <w:i/>
          <w:sz w:val="28"/>
          <w:szCs w:val="28"/>
        </w:rPr>
        <w:t xml:space="preserve"> нет, поеду. </w:t>
      </w:r>
    </w:p>
    <w:p w14:paraId="51A5E5E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472BDE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20ECADC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i/>
          <w:sz w:val="28"/>
          <w:szCs w:val="28"/>
        </w:rPr>
        <w:t>Ему было безразлично, что именно делать, абы заработать на скудный обед.</w:t>
      </w:r>
      <w:r>
        <w:rPr>
          <w:rFonts w:ascii="Times New Roman" w:hAnsi="Times New Roman" w:cs="Times New Roman"/>
          <w:sz w:val="28"/>
          <w:szCs w:val="28"/>
        </w:rPr>
        <w:t xml:space="preserve"> Союз в значении «лишь бы, только бы» – 2 балла.</w:t>
      </w:r>
    </w:p>
    <w:p w14:paraId="32D350C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i/>
          <w:sz w:val="28"/>
          <w:szCs w:val="28"/>
        </w:rPr>
        <w:t xml:space="preserve">Работают сегодня наши каменщики абы как. </w:t>
      </w:r>
      <w:r>
        <w:rPr>
          <w:rFonts w:ascii="Times New Roman" w:hAnsi="Times New Roman" w:cs="Times New Roman"/>
          <w:sz w:val="28"/>
          <w:szCs w:val="28"/>
        </w:rPr>
        <w:t>В составе наречного фразеологизма абы как «небрежно кое-как, еле-еле» – 2 балла.</w:t>
      </w:r>
    </w:p>
    <w:p w14:paraId="6FCDF56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i/>
          <w:sz w:val="28"/>
          <w:szCs w:val="28"/>
        </w:rPr>
        <w:t>Руководить таким серьезным проектом абы кому не доверят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4D0CF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Частица в значении «неважно как, кто, безразлично» – 2 балла.</w:t>
      </w:r>
    </w:p>
    <w:p w14:paraId="65F867A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i/>
          <w:sz w:val="28"/>
          <w:szCs w:val="28"/>
        </w:rPr>
        <w:t>Тебе абы погулять, а о делах ты не думаешь</w:t>
      </w:r>
      <w:r>
        <w:rPr>
          <w:rFonts w:ascii="Times New Roman" w:hAnsi="Times New Roman" w:cs="Times New Roman"/>
          <w:sz w:val="28"/>
          <w:szCs w:val="28"/>
        </w:rPr>
        <w:t>. Частица в значении «лишь бы, только бы» – 2 балла.</w:t>
      </w:r>
    </w:p>
    <w:p w14:paraId="05AE5E4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i/>
          <w:sz w:val="28"/>
          <w:szCs w:val="28"/>
        </w:rPr>
        <w:t>Ждут, бывало, с юга, глядь, – Ан с востока лезет рать!</w:t>
      </w:r>
      <w:r>
        <w:rPr>
          <w:rFonts w:ascii="Times New Roman" w:hAnsi="Times New Roman" w:cs="Times New Roman"/>
          <w:sz w:val="28"/>
          <w:szCs w:val="28"/>
        </w:rPr>
        <w:t xml:space="preserve"> (Пушкин) </w:t>
      </w:r>
    </w:p>
    <w:p w14:paraId="0D6351A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Союз, связывает два противопоставленных предложения. Служит для указания на то, что происходит нечто неожиданное; «оказывается», «а на самом деле», «но вдруг» – 2 балла.</w:t>
      </w:r>
    </w:p>
    <w:p w14:paraId="36409D0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i/>
          <w:sz w:val="28"/>
          <w:szCs w:val="28"/>
        </w:rPr>
        <w:t>Что, не поедешь сегодня в город? – Ан нет, поеду.</w:t>
      </w:r>
      <w:r>
        <w:rPr>
          <w:rFonts w:ascii="Times New Roman" w:hAnsi="Times New Roman" w:cs="Times New Roman"/>
          <w:sz w:val="28"/>
          <w:szCs w:val="28"/>
        </w:rPr>
        <w:t xml:space="preserve"> Частица (в начале речи). Употребляется для усиления противопоставления, несоответствия тому, что предполагается, утверждается – 2 балла</w:t>
      </w:r>
    </w:p>
    <w:p w14:paraId="67D41CAE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5D3FF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476AB64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баллу за верное определение части речи,</w:t>
      </w:r>
    </w:p>
    <w:p w14:paraId="63DF7E5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баллу за верное определение значения выделенного компонента.</w:t>
      </w:r>
    </w:p>
    <w:p w14:paraId="0FFE7A1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12 баллов</w:t>
      </w:r>
    </w:p>
    <w:p w14:paraId="309E9DD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019567B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12</w:t>
      </w:r>
    </w:p>
    <w:p w14:paraId="77179AA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некачественных переводах на русский язык можно встретить иногда такие конструкции:</w:t>
      </w:r>
    </w:p>
    <w:p w14:paraId="5F95D19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Стенд собирается, свинчиваясь из прилагаемых деталей.</w:t>
      </w:r>
    </w:p>
    <w:p w14:paraId="11955EC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Поливаясь специальным раствором, стекла очищаются.</w:t>
      </w:r>
    </w:p>
    <w:p w14:paraId="2A60B2A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Инструкция, переводясь на русский язык, прилагается к аппарату.</w:t>
      </w:r>
    </w:p>
    <w:p w14:paraId="5AB1C43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такие конструкции ошибочны? Как исправить эти предложения?</w:t>
      </w:r>
    </w:p>
    <w:p w14:paraId="70C2851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178CC3F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</w:p>
    <w:p w14:paraId="424087B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Обычно деепричастие должно иметь тот же субъект, что и форма глагольного сказуемого. В данных примерах нарушено еще одно правило употребления деепричастных оборотов: деепричастие требует активного субъекта, оно несовместимо со страдательным залогом. </w:t>
      </w:r>
    </w:p>
    <w:p w14:paraId="40A2866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Исправить же приведенные предложения можно примерно так:</w:t>
      </w:r>
    </w:p>
    <w:p w14:paraId="360B66A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Стенд собирается (собирают) из прилагаемых деталей.</w:t>
      </w:r>
    </w:p>
    <w:p w14:paraId="6E6ED05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воздействием (или при помощи) специального раствора стекла очищаются</w:t>
      </w:r>
    </w:p>
    <w:p w14:paraId="2C3B7D1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в переводе на русский язык прилагается к аппарату. Переведенная на русский язык инструкция прилагается к аппарату.</w:t>
      </w:r>
    </w:p>
    <w:p w14:paraId="013B7D6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46B74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14:paraId="4DF1F6F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формулировку правила употребления деепричастного оборота (обязательно указание, что деепричастие несовместимо со страдательным залогом (введение термина необязательно, главное, чтобы обучающийся выразил суть) – 3 балла.</w:t>
      </w:r>
    </w:p>
    <w:p w14:paraId="569CFED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исправление предложений (возможны другие варианты) – 3 балла (по 1 за каждое предложение).</w:t>
      </w:r>
    </w:p>
    <w:p w14:paraId="5FE910B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максимально 6 баллов</w:t>
      </w:r>
    </w:p>
    <w:p w14:paraId="0B320B94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9F2E5D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69128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7F7695A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9918C0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B56BFD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DFCB063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20799F7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AA3D98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609D826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2B5F1D0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90A8165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312C872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2A0A591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7FC71BC" w14:textId="77777777" w:rsidR="00970316" w:rsidRDefault="00970316" w:rsidP="00970316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70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4E3612"/>
    <w:multiLevelType w:val="hybridMultilevel"/>
    <w:tmpl w:val="79E820D8"/>
    <w:lvl w:ilvl="0" w:tplc="398406F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7F7"/>
    <w:rsid w:val="003D5185"/>
    <w:rsid w:val="00753967"/>
    <w:rsid w:val="00940A1D"/>
    <w:rsid w:val="00970316"/>
    <w:rsid w:val="00D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520D"/>
  <w15:chartTrackingRefBased/>
  <w15:docId w15:val="{FFEF570F-4837-47A3-B747-1403C7E7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0316"/>
    <w:pPr>
      <w:spacing w:after="0" w:line="240" w:lineRule="auto"/>
    </w:pPr>
  </w:style>
  <w:style w:type="table" w:styleId="a4">
    <w:name w:val="Table Grid"/>
    <w:basedOn w:val="a1"/>
    <w:rsid w:val="00970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1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1919</Words>
  <Characters>10939</Characters>
  <Application>Microsoft Office Word</Application>
  <DocSecurity>0</DocSecurity>
  <Lines>91</Lines>
  <Paragraphs>25</Paragraphs>
  <ScaleCrop>false</ScaleCrop>
  <Company/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admin</cp:lastModifiedBy>
  <cp:revision>7</cp:revision>
  <dcterms:created xsi:type="dcterms:W3CDTF">2022-10-24T20:03:00Z</dcterms:created>
  <dcterms:modified xsi:type="dcterms:W3CDTF">2023-09-04T18:53:00Z</dcterms:modified>
</cp:coreProperties>
</file>